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48D47" w14:textId="77777777" w:rsidR="002C5339" w:rsidRPr="00570F67" w:rsidRDefault="00B90099" w:rsidP="00B90099">
      <w:pPr>
        <w:pStyle w:val="Nzev"/>
        <w:rPr>
          <w:b w:val="0"/>
          <w:sz w:val="24"/>
        </w:rPr>
      </w:pPr>
      <w:bookmarkStart w:id="0" w:name="_GoBack"/>
      <w:bookmarkEnd w:id="0"/>
      <w:r w:rsidRPr="00570F67">
        <w:rPr>
          <w:sz w:val="28"/>
          <w:szCs w:val="28"/>
        </w:rPr>
        <w:t xml:space="preserve">Veřejnoprávní smlouva o poskytnutí </w:t>
      </w:r>
      <w:r w:rsidR="002C5339" w:rsidRPr="00570F67">
        <w:rPr>
          <w:sz w:val="28"/>
          <w:szCs w:val="28"/>
        </w:rPr>
        <w:t>neinvestičního finančního příspěvku</w:t>
      </w:r>
      <w:r w:rsidRPr="00570F67">
        <w:rPr>
          <w:sz w:val="28"/>
          <w:szCs w:val="28"/>
        </w:rPr>
        <w:t xml:space="preserve"> </w:t>
      </w:r>
      <w:r w:rsidRPr="00570F67">
        <w:rPr>
          <w:sz w:val="28"/>
          <w:szCs w:val="28"/>
        </w:rPr>
        <w:br/>
      </w:r>
    </w:p>
    <w:p w14:paraId="5D28E22B" w14:textId="6937FA0A" w:rsidR="00B90099" w:rsidRPr="00570F67" w:rsidRDefault="002A5788" w:rsidP="002C5339">
      <w:pPr>
        <w:pStyle w:val="Nzev"/>
      </w:pPr>
      <w:r w:rsidRPr="00C53A59">
        <w:rPr>
          <w:szCs w:val="32"/>
        </w:rPr>
        <w:t xml:space="preserve">č. SML </w:t>
      </w:r>
      <w:r w:rsidR="00C53A59" w:rsidRPr="00C53A59">
        <w:rPr>
          <w:szCs w:val="32"/>
        </w:rPr>
        <w:t>32</w:t>
      </w:r>
      <w:r w:rsidRPr="00C53A59">
        <w:rPr>
          <w:szCs w:val="32"/>
        </w:rPr>
        <w:t>/</w:t>
      </w:r>
      <w:r w:rsidR="00C53A59" w:rsidRPr="00C53A59">
        <w:rPr>
          <w:szCs w:val="32"/>
        </w:rPr>
        <w:t>1040</w:t>
      </w:r>
      <w:r w:rsidRPr="00C53A59">
        <w:rPr>
          <w:szCs w:val="32"/>
        </w:rPr>
        <w:t>/</w:t>
      </w:r>
      <w:r w:rsidR="00C53A59" w:rsidRPr="00C53A59">
        <w:rPr>
          <w:szCs w:val="32"/>
        </w:rPr>
        <w:t>0912</w:t>
      </w:r>
      <w:r w:rsidRPr="00C53A59">
        <w:rPr>
          <w:szCs w:val="32"/>
        </w:rPr>
        <w:t>/202</w:t>
      </w:r>
      <w:r w:rsidR="007876BA" w:rsidRPr="00C53A59">
        <w:rPr>
          <w:szCs w:val="32"/>
        </w:rPr>
        <w:t>3</w:t>
      </w:r>
    </w:p>
    <w:p w14:paraId="04796ADC" w14:textId="77777777" w:rsidR="00B90099" w:rsidRPr="00570F67" w:rsidRDefault="00B90099" w:rsidP="00B90099">
      <w:pPr>
        <w:pStyle w:val="Nzev"/>
        <w:rPr>
          <w:b w:val="0"/>
        </w:rPr>
      </w:pPr>
    </w:p>
    <w:p w14:paraId="4105283A" w14:textId="13D3F50D" w:rsidR="00B90099" w:rsidRPr="00E836C3" w:rsidRDefault="00B90099" w:rsidP="00B90099">
      <w:pPr>
        <w:jc w:val="both"/>
        <w:rPr>
          <w:bCs/>
        </w:rPr>
      </w:pPr>
      <w:r w:rsidRPr="00570F67">
        <w:rPr>
          <w:bCs/>
        </w:rPr>
        <w:t>uzavřená podle ustanovení § 10a písm. a) – d) zákona č. 250/2000 Sb</w:t>
      </w:r>
      <w:r w:rsidRPr="00E836C3">
        <w:rPr>
          <w:bCs/>
        </w:rPr>
        <w:t xml:space="preserve">. </w:t>
      </w:r>
      <w:r w:rsidR="00C168DC" w:rsidRPr="00E836C3">
        <w:rPr>
          <w:bCs/>
        </w:rPr>
        <w:t xml:space="preserve">a zákona č. 500/2004 Sb., správní řád ve znění pozdějších předpisů, </w:t>
      </w:r>
      <w:r w:rsidRPr="00E836C3">
        <w:rPr>
          <w:bCs/>
        </w:rPr>
        <w:t>mezi následujícími subjekty:</w:t>
      </w:r>
    </w:p>
    <w:p w14:paraId="7DE51CA6" w14:textId="77777777" w:rsidR="00B90099" w:rsidRPr="00E836C3" w:rsidRDefault="00B90099" w:rsidP="00B90099">
      <w:pPr>
        <w:rPr>
          <w:b/>
          <w:bCs/>
          <w:sz w:val="32"/>
        </w:rPr>
      </w:pPr>
    </w:p>
    <w:p w14:paraId="5988F581" w14:textId="77777777" w:rsidR="00B90099" w:rsidRPr="00E836C3" w:rsidRDefault="00B90099" w:rsidP="00B90099">
      <w:r w:rsidRPr="00E836C3">
        <w:rPr>
          <w:b/>
          <w:bCs/>
        </w:rPr>
        <w:t>Městská část Praha-Klánovice,</w:t>
      </w:r>
    </w:p>
    <w:p w14:paraId="763F3099" w14:textId="2C8727C4" w:rsidR="00B90099" w:rsidRPr="00E836C3" w:rsidRDefault="00B90099" w:rsidP="00B90099">
      <w:r w:rsidRPr="00E836C3">
        <w:t>se sídlem</w:t>
      </w:r>
      <w:r w:rsidR="008F266F" w:rsidRPr="00E836C3">
        <w:t>:</w:t>
      </w:r>
      <w:r w:rsidR="008F266F" w:rsidRPr="00E836C3">
        <w:tab/>
      </w:r>
      <w:r w:rsidR="008F266F" w:rsidRPr="00E836C3">
        <w:tab/>
      </w:r>
      <w:r w:rsidRPr="00E836C3">
        <w:t>U Besedy 300</w:t>
      </w:r>
      <w:r w:rsidR="00814843" w:rsidRPr="00E836C3">
        <w:t>/8</w:t>
      </w:r>
      <w:r w:rsidRPr="00E836C3">
        <w:t>, Praha-Klánovice</w:t>
      </w:r>
    </w:p>
    <w:p w14:paraId="71385C82" w14:textId="30956F37" w:rsidR="00B90099" w:rsidRPr="00E836C3" w:rsidRDefault="00B90099" w:rsidP="00B90099">
      <w:r w:rsidRPr="00E836C3">
        <w:t>IČ</w:t>
      </w:r>
      <w:r w:rsidR="008F266F" w:rsidRPr="00E836C3">
        <w:t>O:</w:t>
      </w:r>
      <w:r w:rsidR="008F266F" w:rsidRPr="00E836C3">
        <w:tab/>
      </w:r>
      <w:r w:rsidR="008F266F" w:rsidRPr="00E836C3">
        <w:tab/>
      </w:r>
      <w:r w:rsidR="008F266F" w:rsidRPr="00E836C3">
        <w:tab/>
      </w:r>
      <w:r w:rsidRPr="00E836C3">
        <w:t>00240281,</w:t>
      </w:r>
    </w:p>
    <w:p w14:paraId="1A41DC0B" w14:textId="6FD84F18" w:rsidR="00B90099" w:rsidRPr="00E836C3" w:rsidRDefault="00B90099" w:rsidP="00B90099">
      <w:r w:rsidRPr="00E836C3">
        <w:t>číslo účtu</w:t>
      </w:r>
      <w:r w:rsidR="008F266F" w:rsidRPr="00E836C3">
        <w:t>:</w:t>
      </w:r>
      <w:r w:rsidR="008F266F" w:rsidRPr="00E836C3">
        <w:tab/>
      </w:r>
      <w:r w:rsidR="008F266F" w:rsidRPr="00E836C3">
        <w:tab/>
      </w:r>
      <w:r w:rsidRPr="00E836C3">
        <w:t>2000707339/0800 u České spořitelny, a.s.</w:t>
      </w:r>
    </w:p>
    <w:p w14:paraId="6BA34C5D" w14:textId="6F48BCD8" w:rsidR="00B90099" w:rsidRPr="00E836C3" w:rsidRDefault="00B90099" w:rsidP="00B90099">
      <w:r w:rsidRPr="00E836C3">
        <w:t>zastoupená starostkou</w:t>
      </w:r>
      <w:r w:rsidR="008F266F" w:rsidRPr="00E836C3">
        <w:t xml:space="preserve">: </w:t>
      </w:r>
      <w:r w:rsidR="007876BA" w:rsidRPr="00E836C3">
        <w:t>Ing. Alenou Kolovrátkovou</w:t>
      </w:r>
      <w:r w:rsidR="00492309" w:rsidRPr="00E836C3">
        <w:t>, starostkou MČ</w:t>
      </w:r>
    </w:p>
    <w:p w14:paraId="72B578BA" w14:textId="37A576AE" w:rsidR="00B90099" w:rsidRPr="00E836C3" w:rsidRDefault="00B90099" w:rsidP="00B90099">
      <w:r w:rsidRPr="00E836C3">
        <w:t>datová schránka</w:t>
      </w:r>
      <w:r w:rsidRPr="00E836C3">
        <w:tab/>
      </w:r>
      <w:r w:rsidRPr="00E836C3">
        <w:rPr>
          <w:rFonts w:ascii="Montserrat" w:hAnsi="Montserrat" w:cs="Arial"/>
        </w:rPr>
        <w:t>2u4aks8</w:t>
      </w:r>
    </w:p>
    <w:p w14:paraId="36E57BF8" w14:textId="77777777" w:rsidR="00B90099" w:rsidRPr="00E836C3" w:rsidRDefault="00B90099" w:rsidP="00B90099">
      <w:r w:rsidRPr="00E836C3">
        <w:t>dále jen „poskytovatel“ na straně jedné</w:t>
      </w:r>
    </w:p>
    <w:p w14:paraId="1CD1B170" w14:textId="77777777" w:rsidR="00B90099" w:rsidRPr="00E836C3" w:rsidRDefault="00B90099" w:rsidP="00B90099"/>
    <w:p w14:paraId="3390CF15" w14:textId="77777777" w:rsidR="00B90099" w:rsidRPr="00E836C3" w:rsidRDefault="00B90099" w:rsidP="00B90099">
      <w:r w:rsidRPr="00E836C3">
        <w:t>a</w:t>
      </w:r>
    </w:p>
    <w:p w14:paraId="556537B6" w14:textId="77777777" w:rsidR="00B90099" w:rsidRPr="00E836C3" w:rsidRDefault="00B90099" w:rsidP="00B90099"/>
    <w:p w14:paraId="27172E37" w14:textId="5DCAE548" w:rsidR="00B90099" w:rsidRPr="00E836C3" w:rsidRDefault="00C168DC" w:rsidP="00B90099">
      <w:pPr>
        <w:rPr>
          <w:b/>
        </w:rPr>
      </w:pPr>
      <w:r w:rsidRPr="00E836C3">
        <w:rPr>
          <w:b/>
        </w:rPr>
        <w:t>Domov Mladá</w:t>
      </w:r>
      <w:r w:rsidR="00B90099" w:rsidRPr="00E836C3">
        <w:rPr>
          <w:b/>
        </w:rPr>
        <w:t>,</w:t>
      </w:r>
      <w:r w:rsidRPr="00E836C3">
        <w:rPr>
          <w:b/>
        </w:rPr>
        <w:t xml:space="preserve"> poskytovatel sociálních služeb</w:t>
      </w:r>
    </w:p>
    <w:p w14:paraId="3F54B970" w14:textId="2CB22D60" w:rsidR="00B90099" w:rsidRPr="00E836C3" w:rsidRDefault="00B90099" w:rsidP="00B90099">
      <w:r w:rsidRPr="00E836C3">
        <w:t>se sídlem</w:t>
      </w:r>
      <w:r w:rsidR="008F266F" w:rsidRPr="00E836C3">
        <w:t>:</w:t>
      </w:r>
      <w:r w:rsidR="008F266F" w:rsidRPr="00E836C3">
        <w:tab/>
      </w:r>
      <w:r w:rsidR="008F266F" w:rsidRPr="00E836C3">
        <w:tab/>
      </w:r>
      <w:r w:rsidR="00C168DC" w:rsidRPr="00E836C3">
        <w:t>Rakouská 552</w:t>
      </w:r>
      <w:r w:rsidRPr="00E836C3">
        <w:t xml:space="preserve">, </w:t>
      </w:r>
      <w:r w:rsidR="00C168DC" w:rsidRPr="00E836C3">
        <w:t>289 24 Milovice</w:t>
      </w:r>
      <w:r w:rsidRPr="00E836C3">
        <w:t xml:space="preserve">, </w:t>
      </w:r>
    </w:p>
    <w:p w14:paraId="305AE624" w14:textId="2CFDD951" w:rsidR="00B90099" w:rsidRPr="00E836C3" w:rsidRDefault="00B90099" w:rsidP="00B90099">
      <w:r w:rsidRPr="00E836C3">
        <w:t>IČ</w:t>
      </w:r>
      <w:r w:rsidR="008F266F" w:rsidRPr="00E836C3">
        <w:t>O:</w:t>
      </w:r>
      <w:r w:rsidR="008F266F" w:rsidRPr="00E836C3">
        <w:tab/>
      </w:r>
      <w:r w:rsidR="008F266F" w:rsidRPr="00E836C3">
        <w:tab/>
      </w:r>
      <w:r w:rsidR="008F266F" w:rsidRPr="00E836C3">
        <w:tab/>
      </w:r>
      <w:r w:rsidR="00C168DC" w:rsidRPr="00E836C3">
        <w:t>49534971</w:t>
      </w:r>
    </w:p>
    <w:p w14:paraId="2A3BAE7F" w14:textId="72623050" w:rsidR="00B90099" w:rsidRPr="00E836C3" w:rsidRDefault="00B90099" w:rsidP="00B90099">
      <w:r w:rsidRPr="00E836C3">
        <w:t>číslo účtu</w:t>
      </w:r>
      <w:r w:rsidR="008F266F" w:rsidRPr="00E836C3">
        <w:t>:</w:t>
      </w:r>
      <w:r w:rsidR="008F266F" w:rsidRPr="00E836C3">
        <w:tab/>
      </w:r>
      <w:r w:rsidR="008F266F" w:rsidRPr="00E836C3">
        <w:tab/>
      </w:r>
      <w:r w:rsidR="00C168DC" w:rsidRPr="00E836C3">
        <w:t>20136191/0100 Komerční banka, a. s. Milovice</w:t>
      </w:r>
    </w:p>
    <w:p w14:paraId="4EA2198C" w14:textId="51B01328" w:rsidR="00B90099" w:rsidRPr="00E836C3" w:rsidRDefault="00B90099" w:rsidP="00B90099">
      <w:r w:rsidRPr="00E836C3">
        <w:t xml:space="preserve">zastoupená ředitelkou </w:t>
      </w:r>
      <w:r w:rsidR="00C875BB" w:rsidRPr="00E836C3">
        <w:t xml:space="preserve">Mgr. </w:t>
      </w:r>
      <w:r w:rsidR="00C168DC" w:rsidRPr="00E836C3">
        <w:t>Terezou Palánovou</w:t>
      </w:r>
    </w:p>
    <w:p w14:paraId="3BBB00C7" w14:textId="43A87CE9" w:rsidR="00B90099" w:rsidRPr="00E836C3" w:rsidRDefault="00B90099" w:rsidP="00B90099">
      <w:r w:rsidRPr="00E836C3">
        <w:rPr>
          <w:color w:val="222222"/>
        </w:rPr>
        <w:t>datová schránka</w:t>
      </w:r>
      <w:r w:rsidRPr="00E836C3">
        <w:rPr>
          <w:color w:val="222222"/>
        </w:rPr>
        <w:tab/>
      </w:r>
      <w:r w:rsidR="00CF2F24" w:rsidRPr="00E836C3">
        <w:rPr>
          <w:color w:val="222222"/>
        </w:rPr>
        <w:t>uazkib3</w:t>
      </w:r>
    </w:p>
    <w:p w14:paraId="1019A1DF" w14:textId="77777777" w:rsidR="00B90099" w:rsidRPr="00E836C3" w:rsidRDefault="00B90099" w:rsidP="00B90099">
      <w:r w:rsidRPr="00E836C3">
        <w:t>dále jen „příjemce“ na straně druhé</w:t>
      </w:r>
    </w:p>
    <w:p w14:paraId="426397BE" w14:textId="77777777" w:rsidR="00B90099" w:rsidRPr="00E836C3" w:rsidRDefault="00B90099" w:rsidP="00B90099"/>
    <w:p w14:paraId="3DAFF842" w14:textId="4FD602E6" w:rsidR="00D702D7" w:rsidRPr="00570F67" w:rsidRDefault="00D702D7" w:rsidP="00D702D7">
      <w:pPr>
        <w:rPr>
          <w:b/>
          <w:sz w:val="28"/>
          <w:szCs w:val="28"/>
        </w:rPr>
      </w:pPr>
      <w:r w:rsidRPr="00E836C3">
        <w:rPr>
          <w:b/>
          <w:sz w:val="28"/>
          <w:szCs w:val="28"/>
        </w:rPr>
        <w:t>přidělený variabilní symbol:</w:t>
      </w:r>
      <w:r w:rsidRPr="00E836C3">
        <w:rPr>
          <w:b/>
          <w:sz w:val="28"/>
          <w:szCs w:val="28"/>
        </w:rPr>
        <w:tab/>
      </w:r>
      <w:r w:rsidR="00C168DC" w:rsidRPr="00E836C3">
        <w:rPr>
          <w:b/>
          <w:sz w:val="28"/>
          <w:szCs w:val="28"/>
        </w:rPr>
        <w:t>29071999</w:t>
      </w:r>
    </w:p>
    <w:p w14:paraId="01C1228D" w14:textId="77777777" w:rsidR="00B90099" w:rsidRPr="00570F67" w:rsidRDefault="00B90099" w:rsidP="00B90099"/>
    <w:p w14:paraId="01EB914E" w14:textId="77777777" w:rsidR="00B90099" w:rsidRPr="00570F67" w:rsidRDefault="00B90099" w:rsidP="00B90099">
      <w:pPr>
        <w:pStyle w:val="Zkladntext"/>
        <w:jc w:val="center"/>
        <w:rPr>
          <w:b/>
        </w:rPr>
      </w:pPr>
      <w:r w:rsidRPr="00570F67">
        <w:rPr>
          <w:b/>
        </w:rPr>
        <w:t>uzavřely dnešního dne tuto smlouvu:</w:t>
      </w:r>
    </w:p>
    <w:p w14:paraId="45321AB4" w14:textId="77777777" w:rsidR="00B90099" w:rsidRPr="00570F67" w:rsidRDefault="00B90099" w:rsidP="00B90099">
      <w:pPr>
        <w:jc w:val="center"/>
      </w:pPr>
    </w:p>
    <w:p w14:paraId="2E373C2B" w14:textId="482C6E8B" w:rsidR="00B90099" w:rsidRPr="00570F67" w:rsidRDefault="00B90099" w:rsidP="00B90099">
      <w:pPr>
        <w:jc w:val="center"/>
        <w:rPr>
          <w:b/>
          <w:bCs/>
        </w:rPr>
      </w:pPr>
      <w:r w:rsidRPr="00570F67">
        <w:rPr>
          <w:b/>
          <w:bCs/>
        </w:rPr>
        <w:t>I.</w:t>
      </w:r>
      <w:r w:rsidR="00CF2F24">
        <w:rPr>
          <w:b/>
          <w:bCs/>
        </w:rPr>
        <w:t xml:space="preserve"> Předmět a účel smlouvy</w:t>
      </w:r>
    </w:p>
    <w:p w14:paraId="180C00C2" w14:textId="77777777" w:rsidR="00B90099" w:rsidRPr="00570F67" w:rsidRDefault="00B90099" w:rsidP="00B90099">
      <w:pPr>
        <w:jc w:val="both"/>
      </w:pPr>
    </w:p>
    <w:p w14:paraId="1F85E2BA" w14:textId="6962C90E" w:rsidR="00B90099" w:rsidRPr="00570F67" w:rsidRDefault="00B90099" w:rsidP="00E836C3">
      <w:pPr>
        <w:pStyle w:val="Zkladntext"/>
        <w:spacing w:after="240"/>
      </w:pPr>
      <w:r w:rsidRPr="00A60F1A">
        <w:t xml:space="preserve">Usnesením </w:t>
      </w:r>
      <w:r w:rsidR="002B09EE" w:rsidRPr="00E836C3">
        <w:t>Rady</w:t>
      </w:r>
      <w:r w:rsidRPr="00E836C3">
        <w:t xml:space="preserve"> </w:t>
      </w:r>
      <w:r w:rsidR="00C4161A" w:rsidRPr="00E836C3">
        <w:t>m</w:t>
      </w:r>
      <w:r w:rsidRPr="00E836C3">
        <w:t>ěstské části Praha-Klánovice č.</w:t>
      </w:r>
      <w:r w:rsidR="00E836C3" w:rsidRPr="00E836C3">
        <w:rPr>
          <w:color w:val="000000"/>
        </w:rPr>
        <w:t> 16</w:t>
      </w:r>
      <w:r w:rsidR="00E836C3" w:rsidRPr="00E836C3">
        <w:rPr>
          <w:rStyle w:val="Standardnpsmoodstavce1"/>
          <w:color w:val="000000"/>
          <w:shd w:val="clear" w:color="auto" w:fill="FFFFFF"/>
        </w:rPr>
        <w:t xml:space="preserve">/130/2023 dne </w:t>
      </w:r>
      <w:r w:rsidR="00E836C3" w:rsidRPr="00E836C3">
        <w:rPr>
          <w:color w:val="000000"/>
        </w:rPr>
        <w:t xml:space="preserve">19. 04. 2023 </w:t>
      </w:r>
      <w:r w:rsidRPr="00E836C3">
        <w:t xml:space="preserve">bylo schváleno poskytnutí </w:t>
      </w:r>
      <w:r w:rsidR="00CF2F24" w:rsidRPr="00E836C3">
        <w:t xml:space="preserve">účelového </w:t>
      </w:r>
      <w:r w:rsidRPr="00E836C3">
        <w:t>provozní</w:t>
      </w:r>
      <w:r w:rsidR="00D53B94" w:rsidRPr="00E836C3">
        <w:t>ho finančního příspěvku</w:t>
      </w:r>
      <w:r w:rsidRPr="00E836C3">
        <w:t xml:space="preserve"> na rok 202</w:t>
      </w:r>
      <w:r w:rsidR="007876BA" w:rsidRPr="00E836C3">
        <w:t>3</w:t>
      </w:r>
      <w:r w:rsidRPr="00E836C3">
        <w:t xml:space="preserve"> ve výši </w:t>
      </w:r>
      <w:r w:rsidR="00CF2F24" w:rsidRPr="00E836C3">
        <w:rPr>
          <w:b/>
        </w:rPr>
        <w:t>10</w:t>
      </w:r>
      <w:r w:rsidRPr="00E836C3">
        <w:rPr>
          <w:b/>
        </w:rPr>
        <w:t> 000 Kč</w:t>
      </w:r>
      <w:r w:rsidRPr="00E836C3">
        <w:t xml:space="preserve"> </w:t>
      </w:r>
      <w:r w:rsidRPr="00E836C3">
        <w:rPr>
          <w:b/>
          <w:bCs/>
        </w:rPr>
        <w:t xml:space="preserve">(slovy: </w:t>
      </w:r>
      <w:r w:rsidR="00CF2F24" w:rsidRPr="00E836C3">
        <w:rPr>
          <w:b/>
          <w:bCs/>
        </w:rPr>
        <w:t>deset tisíc</w:t>
      </w:r>
      <w:r w:rsidR="007876BA" w:rsidRPr="00E836C3">
        <w:rPr>
          <w:b/>
          <w:bCs/>
        </w:rPr>
        <w:t xml:space="preserve"> korun českých</w:t>
      </w:r>
      <w:r w:rsidRPr="00E836C3">
        <w:rPr>
          <w:b/>
          <w:bCs/>
        </w:rPr>
        <w:t>)</w:t>
      </w:r>
      <w:r w:rsidRPr="00E836C3">
        <w:t xml:space="preserve"> </w:t>
      </w:r>
      <w:r w:rsidR="00CF2F24" w:rsidRPr="00E836C3">
        <w:t>z rozpočtu</w:t>
      </w:r>
      <w:r w:rsidR="00CF2F24">
        <w:t xml:space="preserve"> MČ Praha-Klánovice</w:t>
      </w:r>
      <w:r w:rsidR="006F57B2">
        <w:t xml:space="preserve"> pro Domov Mladá, poskytovateli sociálních služeb na základě podané žádosti ze dne 29. 03. 2023</w:t>
      </w:r>
      <w:r w:rsidR="00CF2F24">
        <w:t>.</w:t>
      </w:r>
    </w:p>
    <w:p w14:paraId="37ACF378" w14:textId="6F2B3D97" w:rsidR="00B90099" w:rsidRPr="00570F67" w:rsidRDefault="00B90099" w:rsidP="00A87D26">
      <w:pPr>
        <w:spacing w:after="240"/>
        <w:jc w:val="center"/>
        <w:rPr>
          <w:b/>
          <w:bCs/>
        </w:rPr>
      </w:pPr>
      <w:r w:rsidRPr="00570F67">
        <w:rPr>
          <w:b/>
          <w:bCs/>
        </w:rPr>
        <w:t>II.</w:t>
      </w:r>
      <w:r w:rsidR="00CF2F24">
        <w:rPr>
          <w:b/>
          <w:bCs/>
        </w:rPr>
        <w:t xml:space="preserve"> Poskytnutí provozního příspěvku</w:t>
      </w:r>
    </w:p>
    <w:p w14:paraId="38F60477" w14:textId="060912E6" w:rsidR="00B90099" w:rsidRPr="00570F67" w:rsidRDefault="00B90099" w:rsidP="00A87D26">
      <w:pPr>
        <w:spacing w:after="240"/>
        <w:jc w:val="both"/>
      </w:pPr>
      <w:r w:rsidRPr="00570F67">
        <w:t xml:space="preserve">Poskytovatel </w:t>
      </w:r>
      <w:r w:rsidR="00CF2F24">
        <w:t>postoupí finanční prostředky k zajištění péče klientce, která je</w:t>
      </w:r>
      <w:r w:rsidR="006F57B2">
        <w:t> </w:t>
      </w:r>
      <w:r w:rsidR="00CF2F24">
        <w:t xml:space="preserve">občankou MČ Praha-Klánovice s celoročním pobytem v Domově Mladá </w:t>
      </w:r>
      <w:r w:rsidRPr="00570F67">
        <w:t>a příjemce se</w:t>
      </w:r>
      <w:r w:rsidR="006F57B2">
        <w:t> </w:t>
      </w:r>
      <w:r w:rsidRPr="00570F67">
        <w:t>zavazuj</w:t>
      </w:r>
      <w:r w:rsidR="00CF2F24">
        <w:t>e</w:t>
      </w:r>
      <w:r w:rsidRPr="00570F67">
        <w:t xml:space="preserve"> </w:t>
      </w:r>
      <w:r w:rsidR="00CF2F24">
        <w:t>tyto finanční prostředky použít jmenované na sociální služby</w:t>
      </w:r>
      <w:r w:rsidR="006F57B2">
        <w:t>.</w:t>
      </w:r>
      <w:r w:rsidR="00CF2F24">
        <w:t xml:space="preserve"> </w:t>
      </w:r>
    </w:p>
    <w:p w14:paraId="5AEA340D" w14:textId="0B4D3692" w:rsidR="00B90099" w:rsidRPr="00570F67" w:rsidRDefault="00B90099" w:rsidP="00A87D26">
      <w:pPr>
        <w:spacing w:after="240"/>
        <w:jc w:val="center"/>
        <w:rPr>
          <w:b/>
        </w:rPr>
      </w:pPr>
      <w:r w:rsidRPr="00570F67">
        <w:rPr>
          <w:b/>
        </w:rPr>
        <w:t>III.</w:t>
      </w:r>
      <w:r w:rsidR="006F57B2">
        <w:rPr>
          <w:b/>
        </w:rPr>
        <w:t xml:space="preserve"> Podmínky poskytnutí provozního příspěvku</w:t>
      </w:r>
    </w:p>
    <w:p w14:paraId="401E4D87" w14:textId="5AD3E295" w:rsidR="006F57B2" w:rsidRDefault="00B90099" w:rsidP="00A87D26">
      <w:pPr>
        <w:pStyle w:val="Odstavecseseznamem"/>
        <w:numPr>
          <w:ilvl w:val="0"/>
          <w:numId w:val="4"/>
        </w:numPr>
        <w:spacing w:after="0" w:line="240" w:lineRule="auto"/>
        <w:ind w:left="426" w:hanging="426"/>
        <w:jc w:val="both"/>
        <w:rPr>
          <w:rFonts w:ascii="Times New Roman" w:hAnsi="Times New Roman"/>
          <w:sz w:val="24"/>
          <w:szCs w:val="24"/>
        </w:rPr>
      </w:pPr>
      <w:r w:rsidRPr="005A7D65">
        <w:rPr>
          <w:rFonts w:ascii="Times New Roman" w:hAnsi="Times New Roman"/>
          <w:sz w:val="24"/>
          <w:szCs w:val="24"/>
        </w:rPr>
        <w:t xml:space="preserve">Finanční částka je splatná převodem na účet č. </w:t>
      </w:r>
      <w:r w:rsidR="006F57B2" w:rsidRPr="005A7D65">
        <w:rPr>
          <w:rFonts w:ascii="Times New Roman" w:hAnsi="Times New Roman"/>
          <w:sz w:val="24"/>
          <w:szCs w:val="24"/>
        </w:rPr>
        <w:t xml:space="preserve">20136191/0100 </w:t>
      </w:r>
      <w:r w:rsidRPr="005A7D65">
        <w:rPr>
          <w:rFonts w:ascii="Times New Roman" w:hAnsi="Times New Roman"/>
          <w:sz w:val="24"/>
          <w:szCs w:val="24"/>
        </w:rPr>
        <w:t xml:space="preserve">a bude </w:t>
      </w:r>
      <w:r w:rsidR="006F57B2" w:rsidRPr="005A7D65">
        <w:rPr>
          <w:rFonts w:ascii="Times New Roman" w:hAnsi="Times New Roman"/>
          <w:sz w:val="24"/>
          <w:szCs w:val="24"/>
        </w:rPr>
        <w:t>u</w:t>
      </w:r>
      <w:r w:rsidRPr="005A7D65">
        <w:rPr>
          <w:rFonts w:ascii="Times New Roman" w:hAnsi="Times New Roman"/>
          <w:sz w:val="24"/>
          <w:szCs w:val="24"/>
        </w:rPr>
        <w:t xml:space="preserve">hrazena </w:t>
      </w:r>
      <w:r w:rsidR="006F57B2" w:rsidRPr="005A7D65">
        <w:rPr>
          <w:rFonts w:ascii="Times New Roman" w:hAnsi="Times New Roman"/>
          <w:sz w:val="24"/>
          <w:szCs w:val="24"/>
        </w:rPr>
        <w:t>jednorázově po podpisu této veřejnoprávní smlouvy. Příjemce je oprávněn použít obdržené finanční prostředky pouze za účelem plnění podle článku I</w:t>
      </w:r>
      <w:r w:rsidR="001553BD">
        <w:rPr>
          <w:rFonts w:ascii="Times New Roman" w:hAnsi="Times New Roman"/>
          <w:sz w:val="24"/>
          <w:szCs w:val="24"/>
        </w:rPr>
        <w:t>I.</w:t>
      </w:r>
      <w:r w:rsidR="006F57B2" w:rsidRPr="005A7D65">
        <w:rPr>
          <w:rFonts w:ascii="Times New Roman" w:hAnsi="Times New Roman"/>
          <w:sz w:val="24"/>
          <w:szCs w:val="24"/>
        </w:rPr>
        <w:t xml:space="preserve"> této veřejnoprávní smlouvy.</w:t>
      </w:r>
    </w:p>
    <w:p w14:paraId="63C5F4E6" w14:textId="77777777" w:rsidR="009D4053" w:rsidRPr="00A87D26" w:rsidRDefault="009D4053" w:rsidP="009D4053">
      <w:pPr>
        <w:spacing w:after="120"/>
        <w:jc w:val="both"/>
        <w:rPr>
          <w:sz w:val="6"/>
          <w:szCs w:val="6"/>
        </w:rPr>
      </w:pPr>
    </w:p>
    <w:p w14:paraId="33AC1950" w14:textId="37DF0E38" w:rsidR="006F57B2" w:rsidRPr="005A7D65" w:rsidRDefault="006F57B2" w:rsidP="009D4053">
      <w:pPr>
        <w:pStyle w:val="Odstavecseseznamem"/>
        <w:numPr>
          <w:ilvl w:val="0"/>
          <w:numId w:val="4"/>
        </w:numPr>
        <w:spacing w:after="40" w:line="240" w:lineRule="auto"/>
        <w:ind w:left="426" w:hanging="426"/>
        <w:jc w:val="both"/>
        <w:rPr>
          <w:rFonts w:ascii="Times New Roman" w:hAnsi="Times New Roman"/>
          <w:sz w:val="24"/>
          <w:szCs w:val="24"/>
        </w:rPr>
      </w:pPr>
      <w:r w:rsidRPr="005A7D65">
        <w:rPr>
          <w:rFonts w:ascii="Times New Roman" w:hAnsi="Times New Roman"/>
          <w:sz w:val="24"/>
          <w:szCs w:val="24"/>
        </w:rPr>
        <w:t>Finanční prostředky podléhají vyúčtování za rok 2023 a nelze je převádět do následujícího roku.</w:t>
      </w:r>
    </w:p>
    <w:p w14:paraId="0991DFFC" w14:textId="77777777" w:rsidR="006F57B2" w:rsidRPr="009D4053" w:rsidRDefault="006F57B2" w:rsidP="005A7D65">
      <w:pPr>
        <w:ind w:left="426" w:hanging="426"/>
        <w:jc w:val="both"/>
        <w:rPr>
          <w:sz w:val="6"/>
          <w:szCs w:val="6"/>
        </w:rPr>
      </w:pPr>
    </w:p>
    <w:p w14:paraId="09D8428E" w14:textId="1B730C0D" w:rsidR="00B90099" w:rsidRDefault="006F57B2" w:rsidP="005A7D65">
      <w:pPr>
        <w:pStyle w:val="Odstavecseseznamem"/>
        <w:numPr>
          <w:ilvl w:val="0"/>
          <w:numId w:val="4"/>
        </w:numPr>
        <w:spacing w:after="0" w:line="240" w:lineRule="auto"/>
        <w:ind w:left="426" w:hanging="426"/>
        <w:jc w:val="both"/>
        <w:rPr>
          <w:rFonts w:ascii="Times New Roman" w:hAnsi="Times New Roman"/>
          <w:sz w:val="24"/>
          <w:szCs w:val="24"/>
        </w:rPr>
      </w:pPr>
      <w:r w:rsidRPr="005A7D65">
        <w:rPr>
          <w:rFonts w:ascii="Times New Roman" w:hAnsi="Times New Roman"/>
          <w:sz w:val="24"/>
          <w:szCs w:val="24"/>
        </w:rPr>
        <w:t>Příjemce je povinen dodržovat zásadu účelnosti, hospodárnosti a zásadu efektivního vynakládání při využití této částky.</w:t>
      </w:r>
    </w:p>
    <w:p w14:paraId="0F4378CB" w14:textId="77777777" w:rsidR="009D4053" w:rsidRPr="009D4053" w:rsidRDefault="009D4053" w:rsidP="009D4053">
      <w:pPr>
        <w:pStyle w:val="Odstavecseseznamem"/>
        <w:rPr>
          <w:rFonts w:ascii="Times New Roman" w:hAnsi="Times New Roman"/>
          <w:sz w:val="6"/>
          <w:szCs w:val="6"/>
        </w:rPr>
      </w:pPr>
    </w:p>
    <w:p w14:paraId="249F27EF" w14:textId="6F7D72AC" w:rsidR="00B90099" w:rsidRDefault="006F57B2" w:rsidP="005A7D65">
      <w:pPr>
        <w:pStyle w:val="Odstavecseseznamem"/>
        <w:numPr>
          <w:ilvl w:val="0"/>
          <w:numId w:val="4"/>
        </w:numPr>
        <w:spacing w:after="0" w:line="240" w:lineRule="auto"/>
        <w:ind w:left="426" w:hanging="426"/>
        <w:jc w:val="both"/>
        <w:rPr>
          <w:rFonts w:ascii="Times New Roman" w:hAnsi="Times New Roman"/>
          <w:sz w:val="24"/>
          <w:szCs w:val="24"/>
        </w:rPr>
      </w:pPr>
      <w:r w:rsidRPr="005A7D65">
        <w:rPr>
          <w:rFonts w:ascii="Times New Roman" w:hAnsi="Times New Roman"/>
          <w:sz w:val="24"/>
          <w:szCs w:val="24"/>
        </w:rPr>
        <w:lastRenderedPageBreak/>
        <w:t>Příjemce je povinen zajistit ve svém účetnictví vedení analytické účetní evidence související s příjmem pro uvedený daný subjekt</w:t>
      </w:r>
      <w:r w:rsidR="00490EBA" w:rsidRPr="005A7D65">
        <w:rPr>
          <w:rFonts w:ascii="Times New Roman" w:hAnsi="Times New Roman"/>
          <w:sz w:val="24"/>
          <w:szCs w:val="24"/>
        </w:rPr>
        <w:t>. Z takto vedené evidence musí být jednoznačně prokazatelné, zda jednotlivý konkrétní výdaj byl použit na sjednaný účel.</w:t>
      </w:r>
    </w:p>
    <w:p w14:paraId="6BD13E22" w14:textId="77777777" w:rsidR="009D4053" w:rsidRPr="009D4053" w:rsidRDefault="009D4053" w:rsidP="009D4053">
      <w:pPr>
        <w:pStyle w:val="Odstavecseseznamem"/>
        <w:rPr>
          <w:rFonts w:ascii="Times New Roman" w:hAnsi="Times New Roman"/>
          <w:sz w:val="6"/>
          <w:szCs w:val="6"/>
        </w:rPr>
      </w:pPr>
    </w:p>
    <w:p w14:paraId="2E0DF39C" w14:textId="12644AD0" w:rsidR="00490EBA" w:rsidRDefault="00490EBA" w:rsidP="005A7D65">
      <w:pPr>
        <w:pStyle w:val="Odstavecseseznamem"/>
        <w:numPr>
          <w:ilvl w:val="0"/>
          <w:numId w:val="4"/>
        </w:numPr>
        <w:spacing w:after="0" w:line="240" w:lineRule="auto"/>
        <w:ind w:left="426" w:hanging="426"/>
        <w:jc w:val="both"/>
        <w:rPr>
          <w:rFonts w:ascii="Times New Roman" w:hAnsi="Times New Roman"/>
          <w:sz w:val="24"/>
          <w:szCs w:val="24"/>
        </w:rPr>
      </w:pPr>
      <w:r w:rsidRPr="005A7D65">
        <w:rPr>
          <w:rFonts w:ascii="Times New Roman" w:hAnsi="Times New Roman"/>
          <w:sz w:val="24"/>
          <w:szCs w:val="24"/>
        </w:rPr>
        <w:t>Příjemce je povinen do 15 dnů oznámit poskytovateli zahájení insolvenčního řízení, vstup právnické osoby do likvidace, změnu statutárního orgánu nebo jeho člena, změnu názvu, bankovní spojení, sídla či adresy či jakékoliv skutečnosti, které by mohly při vymáhání zadržených nebo neoprávněně použitých finančních prostředků zhoršit poskytovateli pozici věřitele či nedobytnost jeho pohledávky.</w:t>
      </w:r>
    </w:p>
    <w:p w14:paraId="2EF408BF" w14:textId="77777777" w:rsidR="009D4053" w:rsidRPr="009D4053" w:rsidRDefault="009D4053" w:rsidP="009D4053">
      <w:pPr>
        <w:pStyle w:val="Odstavecseseznamem"/>
        <w:rPr>
          <w:rFonts w:ascii="Times New Roman" w:hAnsi="Times New Roman"/>
          <w:sz w:val="6"/>
          <w:szCs w:val="6"/>
        </w:rPr>
      </w:pPr>
    </w:p>
    <w:p w14:paraId="06EFE28C" w14:textId="625C149C" w:rsidR="00490EBA" w:rsidRDefault="00490EBA" w:rsidP="005A7D65">
      <w:pPr>
        <w:pStyle w:val="Odstavecseseznamem"/>
        <w:numPr>
          <w:ilvl w:val="0"/>
          <w:numId w:val="4"/>
        </w:numPr>
        <w:spacing w:after="0" w:line="240" w:lineRule="auto"/>
        <w:ind w:left="426" w:hanging="426"/>
        <w:jc w:val="both"/>
        <w:rPr>
          <w:rFonts w:ascii="Times New Roman" w:hAnsi="Times New Roman"/>
          <w:sz w:val="24"/>
          <w:szCs w:val="24"/>
        </w:rPr>
      </w:pPr>
      <w:r w:rsidRPr="005A7D65">
        <w:rPr>
          <w:rFonts w:ascii="Times New Roman" w:hAnsi="Times New Roman"/>
          <w:sz w:val="24"/>
          <w:szCs w:val="24"/>
        </w:rPr>
        <w:t>Uznatelné náklady (tj. proplacené náklady, jež mohou být hrazeny z obdržených finančních prostředků a vyhovují zásadám účelnosti, hospodárnosti a zásadu efektivního vynakládání podle zákona 320/2001 Sb., o finanční kontrole ve znění pozdějších předpisů) jsou náklady nezbytné na realizaci uvedené v žádosti příjemce. Za uznatelné náklady budou považovány pouze náklady proplacené do 31. 12. příslušného roku</w:t>
      </w:r>
      <w:r w:rsidR="005A7D65" w:rsidRPr="005A7D65">
        <w:rPr>
          <w:rFonts w:ascii="Times New Roman" w:hAnsi="Times New Roman"/>
          <w:sz w:val="24"/>
          <w:szCs w:val="24"/>
        </w:rPr>
        <w:t>.</w:t>
      </w:r>
    </w:p>
    <w:p w14:paraId="7C42533D" w14:textId="77777777" w:rsidR="009D4053" w:rsidRPr="009D4053" w:rsidRDefault="009D4053" w:rsidP="009D4053">
      <w:pPr>
        <w:pStyle w:val="Odstavecseseznamem"/>
        <w:rPr>
          <w:rFonts w:ascii="Times New Roman" w:hAnsi="Times New Roman"/>
          <w:sz w:val="6"/>
          <w:szCs w:val="6"/>
        </w:rPr>
      </w:pPr>
    </w:p>
    <w:p w14:paraId="018F948B" w14:textId="2D42B7FA" w:rsidR="009D4053" w:rsidRDefault="009D4053" w:rsidP="005A7D65">
      <w:pPr>
        <w:pStyle w:val="Odstavecseseznamem"/>
        <w:numPr>
          <w:ilvl w:val="0"/>
          <w:numId w:val="4"/>
        </w:numPr>
        <w:spacing w:after="0" w:line="240" w:lineRule="auto"/>
        <w:ind w:left="426" w:hanging="426"/>
        <w:jc w:val="both"/>
        <w:rPr>
          <w:rFonts w:ascii="Times New Roman" w:hAnsi="Times New Roman"/>
          <w:sz w:val="24"/>
          <w:szCs w:val="24"/>
        </w:rPr>
      </w:pPr>
      <w:r>
        <w:rPr>
          <w:rFonts w:ascii="Times New Roman" w:hAnsi="Times New Roman"/>
          <w:sz w:val="24"/>
          <w:szCs w:val="24"/>
        </w:rPr>
        <w:t>Příjemce poskytnuté finanční částky se zavazuje, že veškeré dokumenty obsahující osobní údaje, které předkládá poskytovateli, jsou zpracovány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se zákonem 110/2019 Sb., o zpracování osobních údajů.</w:t>
      </w:r>
    </w:p>
    <w:p w14:paraId="0C32E4E9" w14:textId="10E3943D" w:rsidR="009D4053" w:rsidRDefault="009D4053" w:rsidP="009D4053">
      <w:pPr>
        <w:pStyle w:val="Odstavecseseznamem"/>
        <w:rPr>
          <w:rFonts w:ascii="Times New Roman" w:hAnsi="Times New Roman"/>
          <w:sz w:val="6"/>
          <w:szCs w:val="6"/>
        </w:rPr>
      </w:pPr>
    </w:p>
    <w:p w14:paraId="11C65C44" w14:textId="6F034A42" w:rsidR="005A7D65" w:rsidRDefault="005A7D65" w:rsidP="00A87D26">
      <w:pPr>
        <w:pStyle w:val="Odstavecseseznamem"/>
        <w:numPr>
          <w:ilvl w:val="0"/>
          <w:numId w:val="4"/>
        </w:numPr>
        <w:spacing w:after="240" w:line="240" w:lineRule="auto"/>
        <w:ind w:left="426" w:hanging="426"/>
        <w:jc w:val="both"/>
        <w:rPr>
          <w:rFonts w:ascii="Times New Roman" w:hAnsi="Times New Roman"/>
          <w:sz w:val="24"/>
          <w:szCs w:val="24"/>
        </w:rPr>
      </w:pPr>
      <w:r w:rsidRPr="005A7D65">
        <w:rPr>
          <w:rFonts w:ascii="Times New Roman" w:hAnsi="Times New Roman"/>
          <w:sz w:val="24"/>
          <w:szCs w:val="24"/>
        </w:rPr>
        <w:t>Příjemce se zaváže uvádět na svých webových stránkách organizace, že finanční prostředky byly poskytnuty MČ Praha-Klánovice.</w:t>
      </w:r>
    </w:p>
    <w:p w14:paraId="0A6F9EDF" w14:textId="3A83C82A" w:rsidR="00B90099" w:rsidRPr="00570F67" w:rsidRDefault="00B90099" w:rsidP="00A87D26">
      <w:pPr>
        <w:spacing w:after="240"/>
        <w:jc w:val="center"/>
        <w:rPr>
          <w:b/>
          <w:bCs/>
        </w:rPr>
      </w:pPr>
      <w:r w:rsidRPr="00570F67">
        <w:rPr>
          <w:b/>
          <w:bCs/>
        </w:rPr>
        <w:t>IV.</w:t>
      </w:r>
      <w:r w:rsidR="005A7D65">
        <w:rPr>
          <w:b/>
          <w:bCs/>
        </w:rPr>
        <w:t xml:space="preserve"> Závěrečná ustanovení</w:t>
      </w:r>
    </w:p>
    <w:p w14:paraId="4DF108D7" w14:textId="77777777" w:rsidR="00B90099" w:rsidRPr="00570F67" w:rsidRDefault="00B90099" w:rsidP="009D4053">
      <w:pPr>
        <w:numPr>
          <w:ilvl w:val="0"/>
          <w:numId w:val="5"/>
        </w:numPr>
        <w:spacing w:after="120"/>
        <w:ind w:left="426" w:hanging="426"/>
        <w:jc w:val="both"/>
      </w:pPr>
      <w:r w:rsidRPr="00570F67">
        <w:t>Vzájemná práva a povinnosti subjektů smlouvy neupravená touto smlouvou se řídí zákonem č. 250/2000 Sb., o rozpočtových pravidlech územních rozpočtů, v platném znění, občanským zákoníkem a dalšími souvisejícími právními předpisy České republiky.</w:t>
      </w:r>
    </w:p>
    <w:p w14:paraId="32ED0ABB" w14:textId="7CF52434" w:rsidR="00B90099" w:rsidRDefault="00B90099" w:rsidP="005A7D65">
      <w:pPr>
        <w:numPr>
          <w:ilvl w:val="0"/>
          <w:numId w:val="5"/>
        </w:numPr>
        <w:spacing w:after="120"/>
        <w:ind w:left="426" w:hanging="426"/>
        <w:jc w:val="both"/>
      </w:pPr>
      <w:r w:rsidRPr="00570F67">
        <w:t>Změny a doplňky této smlouvy mohou být provedeny pouze formou písemného dodatku, podepsaného oběma subjekty smlouvy</w:t>
      </w:r>
      <w:r w:rsidR="00AB3E36" w:rsidRPr="00570F67">
        <w:t>.</w:t>
      </w:r>
    </w:p>
    <w:p w14:paraId="637ACD68" w14:textId="1EBFA8D4" w:rsidR="00A87D26" w:rsidRPr="00570F67" w:rsidRDefault="00A87D26" w:rsidP="005A7D65">
      <w:pPr>
        <w:numPr>
          <w:ilvl w:val="0"/>
          <w:numId w:val="5"/>
        </w:numPr>
        <w:spacing w:after="120"/>
        <w:ind w:left="426" w:hanging="426"/>
        <w:jc w:val="both"/>
      </w:pPr>
      <w:r>
        <w:t xml:space="preserve">Smluvní strany bezvýhradně souhlasí se zveřejněním všech údajů obsažených v této smlouvě </w:t>
      </w:r>
      <w:r w:rsidRPr="005E3B02">
        <w:rPr>
          <w:b/>
          <w:u w:val="single"/>
        </w:rPr>
        <w:t>s výjimkou</w:t>
      </w:r>
      <w:r>
        <w:t xml:space="preserve"> citované osoby, které se poskytnutý provozní příspěvek dotýká.</w:t>
      </w:r>
    </w:p>
    <w:p w14:paraId="79971D63" w14:textId="77777777" w:rsidR="00B90099" w:rsidRPr="00570F67" w:rsidRDefault="00B90099" w:rsidP="005A7D65">
      <w:pPr>
        <w:numPr>
          <w:ilvl w:val="0"/>
          <w:numId w:val="5"/>
        </w:numPr>
        <w:spacing w:after="120"/>
        <w:ind w:left="426" w:hanging="426"/>
        <w:jc w:val="both"/>
      </w:pPr>
      <w:r w:rsidRPr="00570F67">
        <w:t>Smlouva se vyhotovuje ve dvou autorizovaných stejnopisech. Autorizace se provede připojením otisku úředního razítka poskytovatele a příjemce společně s podpisy oprávněných osob.</w:t>
      </w:r>
    </w:p>
    <w:p w14:paraId="354F5ABF" w14:textId="77777777" w:rsidR="00B90099" w:rsidRPr="00570F67" w:rsidRDefault="00B90099" w:rsidP="005A7D65">
      <w:pPr>
        <w:numPr>
          <w:ilvl w:val="0"/>
          <w:numId w:val="5"/>
        </w:numPr>
        <w:spacing w:after="120"/>
        <w:ind w:left="426" w:hanging="426"/>
        <w:jc w:val="both"/>
      </w:pPr>
      <w:r w:rsidRPr="00570F67">
        <w:t>Subjekty smlouvy prohlašují, že si text smlouvy přečetly, zcela s ním souhlasí a na důkaz toho tuto smlouvu podepisují.</w:t>
      </w:r>
    </w:p>
    <w:p w14:paraId="5ACE21B4" w14:textId="6A7E01CD" w:rsidR="00D702D7" w:rsidRDefault="00D702D7" w:rsidP="005A7D65">
      <w:pPr>
        <w:numPr>
          <w:ilvl w:val="0"/>
          <w:numId w:val="5"/>
        </w:numPr>
        <w:spacing w:after="120"/>
        <w:ind w:left="426" w:hanging="426"/>
        <w:jc w:val="both"/>
      </w:pPr>
      <w:r w:rsidRPr="00A60F1A">
        <w:t xml:space="preserve">Předložit vyúčtování poskytovateli nejpozději </w:t>
      </w:r>
      <w:r w:rsidRPr="00A60F1A">
        <w:rPr>
          <w:b/>
          <w:u w:val="single"/>
        </w:rPr>
        <w:t>do 31. </w:t>
      </w:r>
      <w:r w:rsidR="00C53A59">
        <w:rPr>
          <w:b/>
          <w:u w:val="single"/>
        </w:rPr>
        <w:t>0</w:t>
      </w:r>
      <w:r w:rsidRPr="00A60F1A">
        <w:rPr>
          <w:b/>
          <w:u w:val="single"/>
        </w:rPr>
        <w:t>1. 202</w:t>
      </w:r>
      <w:r w:rsidR="007876BA" w:rsidRPr="00A60F1A">
        <w:rPr>
          <w:b/>
          <w:u w:val="single"/>
        </w:rPr>
        <w:t>4</w:t>
      </w:r>
      <w:r w:rsidRPr="00A60F1A">
        <w:t xml:space="preserve"> a vrátit případné nepoužité finanční prostředky na účet č</w:t>
      </w:r>
      <w:r w:rsidRPr="00A60F1A">
        <w:rPr>
          <w:b/>
        </w:rPr>
        <w:t>. 2000707339/0800</w:t>
      </w:r>
      <w:r w:rsidRPr="00A60F1A">
        <w:t xml:space="preserve"> pod variabilním </w:t>
      </w:r>
      <w:r w:rsidRPr="005A7D65">
        <w:t xml:space="preserve">symbolem </w:t>
      </w:r>
      <w:r w:rsidR="005A7D65" w:rsidRPr="005E3B02">
        <w:rPr>
          <w:b/>
        </w:rPr>
        <w:t>29071999</w:t>
      </w:r>
      <w:r w:rsidR="007876BA" w:rsidRPr="005E3B02">
        <w:t>.</w:t>
      </w:r>
    </w:p>
    <w:p w14:paraId="6CE66C22" w14:textId="77777777" w:rsidR="00C07AFF" w:rsidRPr="005E3B02" w:rsidRDefault="00C07AFF" w:rsidP="00C07AFF">
      <w:pPr>
        <w:spacing w:after="120"/>
        <w:jc w:val="both"/>
      </w:pPr>
    </w:p>
    <w:p w14:paraId="63B4669E" w14:textId="26A7F1B1" w:rsidR="00B90099" w:rsidRPr="00A60F1A" w:rsidRDefault="00B90099" w:rsidP="00A87D26">
      <w:pPr>
        <w:spacing w:before="240" w:after="120"/>
      </w:pPr>
      <w:r w:rsidRPr="00A60F1A">
        <w:t>V Praze dne:</w:t>
      </w:r>
      <w:r w:rsidR="002C5339" w:rsidRPr="00A60F1A">
        <w:t xml:space="preserve">  </w:t>
      </w:r>
      <w:r w:rsidR="00FB43E8">
        <w:t>24. 04. 2023</w:t>
      </w:r>
      <w:r w:rsidRPr="00A60F1A">
        <w:tab/>
      </w:r>
      <w:r w:rsidRPr="00A60F1A">
        <w:tab/>
      </w:r>
      <w:r w:rsidRPr="00A60F1A">
        <w:tab/>
        <w:t>V Praze dne:</w:t>
      </w:r>
      <w:r w:rsidR="002C5339" w:rsidRPr="00A60F1A">
        <w:t xml:space="preserve">  </w:t>
      </w:r>
      <w:r w:rsidR="00FB43E8">
        <w:t>28. 04. 2023</w:t>
      </w:r>
    </w:p>
    <w:p w14:paraId="5256A2A7" w14:textId="03F02572" w:rsidR="00B90099" w:rsidRPr="00A60F1A" w:rsidRDefault="005F5AE5" w:rsidP="00B90099">
      <w:r>
        <w:tab/>
      </w:r>
      <w:r w:rsidR="00FB43E8">
        <w:tab/>
        <w:t>v. r.</w:t>
      </w:r>
      <w:r w:rsidR="00A87D26">
        <w:tab/>
      </w:r>
      <w:r>
        <w:tab/>
      </w:r>
      <w:r>
        <w:tab/>
      </w:r>
      <w:r>
        <w:tab/>
      </w:r>
      <w:r>
        <w:tab/>
      </w:r>
      <w:r w:rsidR="00FB43E8">
        <w:tab/>
        <w:t>digitální podpis</w:t>
      </w:r>
    </w:p>
    <w:p w14:paraId="60AABDCD" w14:textId="77E5BE77" w:rsidR="00B90099" w:rsidRPr="00A60F1A" w:rsidRDefault="00B90099" w:rsidP="00B90099">
      <w:r w:rsidRPr="00A60F1A">
        <w:t>…………………………………..</w:t>
      </w:r>
      <w:r w:rsidRPr="00A60F1A">
        <w:tab/>
      </w:r>
      <w:r w:rsidRPr="00A60F1A">
        <w:tab/>
      </w:r>
      <w:r w:rsidRPr="00A60F1A">
        <w:tab/>
        <w:t>…………………………………</w:t>
      </w:r>
    </w:p>
    <w:p w14:paraId="11405936" w14:textId="43C8CE3F" w:rsidR="00B90099" w:rsidRPr="00A60F1A" w:rsidRDefault="00B90099" w:rsidP="00B90099">
      <w:pPr>
        <w:ind w:firstLine="708"/>
      </w:pPr>
      <w:r w:rsidRPr="00A60F1A">
        <w:t>poskytovatel</w:t>
      </w:r>
      <w:r w:rsidRPr="00A60F1A">
        <w:tab/>
      </w:r>
      <w:r w:rsidRPr="00A60F1A">
        <w:tab/>
      </w:r>
      <w:r w:rsidRPr="00A60F1A">
        <w:tab/>
      </w:r>
      <w:r w:rsidRPr="00A60F1A">
        <w:tab/>
      </w:r>
      <w:r w:rsidRPr="00A60F1A">
        <w:tab/>
      </w:r>
      <w:r w:rsidRPr="00A60F1A">
        <w:tab/>
        <w:t>příjemce</w:t>
      </w:r>
    </w:p>
    <w:p w14:paraId="2166E601" w14:textId="7747E676" w:rsidR="00D702D7" w:rsidRPr="00A60F1A" w:rsidRDefault="007876BA" w:rsidP="00D702D7">
      <w:pPr>
        <w:ind w:firstLine="708"/>
      </w:pPr>
      <w:r w:rsidRPr="00A60F1A">
        <w:t>Ing. Alena Kolovrátková</w:t>
      </w:r>
      <w:r w:rsidR="00D702D7" w:rsidRPr="00A60F1A">
        <w:t xml:space="preserve"> </w:t>
      </w:r>
      <w:r w:rsidR="00D702D7" w:rsidRPr="00A60F1A">
        <w:tab/>
      </w:r>
      <w:r w:rsidR="00D702D7" w:rsidRPr="00A60F1A">
        <w:tab/>
      </w:r>
      <w:r w:rsidR="00D702D7" w:rsidRPr="00A60F1A">
        <w:tab/>
      </w:r>
      <w:r w:rsidR="00D702D7" w:rsidRPr="00A60F1A">
        <w:tab/>
      </w:r>
      <w:r w:rsidR="002B09EE">
        <w:t>Mgr. Tereza Palánová</w:t>
      </w:r>
    </w:p>
    <w:p w14:paraId="6CAB2A22" w14:textId="415F1F41" w:rsidR="007B281A" w:rsidRPr="00A60F1A" w:rsidRDefault="00D702D7" w:rsidP="00A87D26">
      <w:pPr>
        <w:spacing w:after="120"/>
        <w:ind w:firstLine="708"/>
      </w:pPr>
      <w:r w:rsidRPr="00A60F1A">
        <w:t>starostka MČ</w:t>
      </w:r>
      <w:r w:rsidRPr="00A60F1A">
        <w:tab/>
      </w:r>
      <w:r w:rsidRPr="00A60F1A">
        <w:tab/>
      </w:r>
      <w:r w:rsidRPr="00A60F1A">
        <w:tab/>
      </w:r>
      <w:r w:rsidRPr="00A60F1A">
        <w:tab/>
      </w:r>
      <w:r w:rsidRPr="00A60F1A">
        <w:tab/>
      </w:r>
      <w:r w:rsidRPr="00A60F1A">
        <w:tab/>
        <w:t xml:space="preserve">ředitelka </w:t>
      </w:r>
      <w:r w:rsidR="002B09EE" w:rsidRPr="002B09EE">
        <w:t>Domov Mladá</w:t>
      </w:r>
    </w:p>
    <w:p w14:paraId="1A09C643" w14:textId="13EFD8C3" w:rsidR="0068554A" w:rsidRPr="00A60F1A" w:rsidRDefault="004F28D5" w:rsidP="00D702D7">
      <w:pPr>
        <w:ind w:firstLine="708"/>
      </w:pPr>
      <w:r w:rsidRPr="00A60F1A">
        <w:t>otisk razítka</w:t>
      </w:r>
      <w:r w:rsidR="002C5339" w:rsidRPr="00A60F1A">
        <w:tab/>
      </w:r>
      <w:r w:rsidR="002C5339" w:rsidRPr="00A60F1A">
        <w:tab/>
      </w:r>
      <w:r w:rsidR="002C5339" w:rsidRPr="00A60F1A">
        <w:tab/>
      </w:r>
      <w:r w:rsidR="002C5339" w:rsidRPr="00A60F1A">
        <w:tab/>
      </w:r>
      <w:r w:rsidR="002C5339" w:rsidRPr="00A60F1A">
        <w:tab/>
      </w:r>
      <w:r w:rsidR="002C5339" w:rsidRPr="00A60F1A">
        <w:tab/>
      </w:r>
    </w:p>
    <w:p w14:paraId="2C545E3B" w14:textId="77777777" w:rsidR="0068554A" w:rsidRPr="00A60F1A" w:rsidRDefault="0068554A" w:rsidP="0068554A">
      <w:pPr>
        <w:pStyle w:val="Nzev"/>
        <w:rPr>
          <w:spacing w:val="40"/>
        </w:rPr>
      </w:pPr>
      <w:r w:rsidRPr="00A60F1A">
        <w:rPr>
          <w:noProof/>
        </w:rPr>
        <w:lastRenderedPageBreak/>
        <w:drawing>
          <wp:inline distT="0" distB="0" distL="0" distR="0" wp14:anchorId="484C87EE" wp14:editId="3B079DFD">
            <wp:extent cx="480060" cy="518160"/>
            <wp:effectExtent l="0" t="0" r="0" b="0"/>
            <wp:docPr id="1" name="obrázek 1" descr="Znak obce Klánovi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Klánovice">
                      <a:hlinkClick r:id="rId5"/>
                    </pic:cNvPr>
                    <pic:cNvPicPr>
                      <a:picLocks noChangeAspect="1" noChangeArrowheads="1"/>
                    </pic:cNvPicPr>
                  </pic:nvPicPr>
                  <pic:blipFill>
                    <a:blip r:embed="rId6"/>
                    <a:srcRect/>
                    <a:stretch>
                      <a:fillRect/>
                    </a:stretch>
                  </pic:blipFill>
                  <pic:spPr bwMode="auto">
                    <a:xfrm>
                      <a:off x="0" y="0"/>
                      <a:ext cx="480060" cy="518160"/>
                    </a:xfrm>
                    <a:prstGeom prst="rect">
                      <a:avLst/>
                    </a:prstGeom>
                    <a:noFill/>
                    <a:ln w="9525">
                      <a:noFill/>
                      <a:miter lim="800000"/>
                      <a:headEnd/>
                      <a:tailEnd/>
                    </a:ln>
                  </pic:spPr>
                </pic:pic>
              </a:graphicData>
            </a:graphic>
          </wp:inline>
        </w:drawing>
      </w:r>
    </w:p>
    <w:p w14:paraId="3BAFBBD9" w14:textId="1145E59A" w:rsidR="0068554A" w:rsidRPr="00A60F1A" w:rsidRDefault="0068554A" w:rsidP="0068554A">
      <w:pPr>
        <w:pStyle w:val="Nzev"/>
        <w:rPr>
          <w:spacing w:val="40"/>
        </w:rPr>
      </w:pPr>
      <w:r w:rsidRPr="00A60F1A">
        <w:rPr>
          <w:spacing w:val="40"/>
        </w:rPr>
        <w:t xml:space="preserve">Závěrečná zpráva a vyúčtování </w:t>
      </w:r>
      <w:r w:rsidR="00AB3E36" w:rsidRPr="00A60F1A">
        <w:rPr>
          <w:spacing w:val="40"/>
        </w:rPr>
        <w:t>poskytnutého finančního příspěvku za rok 202</w:t>
      </w:r>
      <w:r w:rsidR="006732A6" w:rsidRPr="00A60F1A">
        <w:rPr>
          <w:spacing w:val="40"/>
        </w:rPr>
        <w:t>3</w:t>
      </w:r>
    </w:p>
    <w:p w14:paraId="5FC6596F" w14:textId="77777777" w:rsidR="0068554A" w:rsidRPr="00A60F1A" w:rsidRDefault="0068554A" w:rsidP="0068554A">
      <w:pPr>
        <w:pStyle w:val="Nzev"/>
        <w:jc w:val="left"/>
        <w:rPr>
          <w:b w:val="0"/>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5"/>
        <w:gridCol w:w="5184"/>
      </w:tblGrid>
      <w:tr w:rsidR="0068554A" w:rsidRPr="00A60F1A" w14:paraId="069B358E" w14:textId="77777777" w:rsidTr="003458D5">
        <w:trPr>
          <w:trHeight w:val="454"/>
        </w:trPr>
        <w:tc>
          <w:tcPr>
            <w:tcW w:w="3955" w:type="dxa"/>
            <w:vAlign w:val="center"/>
          </w:tcPr>
          <w:p w14:paraId="5761DCDA" w14:textId="4F6F3799" w:rsidR="0068554A" w:rsidRPr="00A60F1A" w:rsidRDefault="0068554A" w:rsidP="002C5339">
            <w:pPr>
              <w:pStyle w:val="Nzev"/>
              <w:ind w:left="127"/>
              <w:jc w:val="left"/>
              <w:rPr>
                <w:b w:val="0"/>
                <w:sz w:val="24"/>
              </w:rPr>
            </w:pPr>
            <w:r w:rsidRPr="00A60F1A">
              <w:rPr>
                <w:b w:val="0"/>
                <w:sz w:val="24"/>
              </w:rPr>
              <w:t xml:space="preserve">Příjemce </w:t>
            </w:r>
            <w:r w:rsidR="002C5339" w:rsidRPr="00A60F1A">
              <w:rPr>
                <w:b w:val="0"/>
                <w:sz w:val="24"/>
              </w:rPr>
              <w:t>finančního příspěvku</w:t>
            </w:r>
            <w:r w:rsidRPr="00A60F1A">
              <w:rPr>
                <w:b w:val="0"/>
                <w:sz w:val="24"/>
              </w:rPr>
              <w:t>:</w:t>
            </w:r>
          </w:p>
        </w:tc>
        <w:tc>
          <w:tcPr>
            <w:tcW w:w="5210" w:type="dxa"/>
            <w:vAlign w:val="center"/>
          </w:tcPr>
          <w:p w14:paraId="606275C1" w14:textId="77777777" w:rsidR="0068554A" w:rsidRPr="00A60F1A" w:rsidRDefault="0068554A" w:rsidP="003458D5">
            <w:pPr>
              <w:rPr>
                <w:b/>
              </w:rPr>
            </w:pPr>
          </w:p>
          <w:p w14:paraId="7F6509AD" w14:textId="77777777" w:rsidR="00A87D26" w:rsidRPr="00A60F1A" w:rsidRDefault="00A87D26" w:rsidP="00A87D26">
            <w:pPr>
              <w:rPr>
                <w:b/>
              </w:rPr>
            </w:pPr>
            <w:r>
              <w:rPr>
                <w:b/>
              </w:rPr>
              <w:t>Domov Mladá</w:t>
            </w:r>
            <w:r w:rsidRPr="00A60F1A">
              <w:rPr>
                <w:b/>
              </w:rPr>
              <w:t>,</w:t>
            </w:r>
            <w:r>
              <w:rPr>
                <w:b/>
              </w:rPr>
              <w:t xml:space="preserve"> poskytovatel sociálních služeb</w:t>
            </w:r>
          </w:p>
          <w:p w14:paraId="569E010D" w14:textId="77777777" w:rsidR="0068554A" w:rsidRPr="00A60F1A" w:rsidRDefault="0068554A" w:rsidP="003458D5">
            <w:pPr>
              <w:rPr>
                <w:b/>
              </w:rPr>
            </w:pPr>
          </w:p>
        </w:tc>
      </w:tr>
      <w:tr w:rsidR="0068554A" w:rsidRPr="00A60F1A" w14:paraId="7D510058" w14:textId="77777777" w:rsidTr="003458D5">
        <w:trPr>
          <w:trHeight w:val="454"/>
        </w:trPr>
        <w:tc>
          <w:tcPr>
            <w:tcW w:w="3955" w:type="dxa"/>
            <w:vAlign w:val="center"/>
          </w:tcPr>
          <w:p w14:paraId="0B62364C" w14:textId="2939E405" w:rsidR="0068554A" w:rsidRPr="00A60F1A" w:rsidRDefault="002C5339" w:rsidP="00282277">
            <w:pPr>
              <w:ind w:left="127"/>
            </w:pPr>
            <w:r w:rsidRPr="00A60F1A">
              <w:t>Finanční příspěvek</w:t>
            </w:r>
            <w:r w:rsidR="0068554A" w:rsidRPr="00A60F1A">
              <w:t>:</w:t>
            </w:r>
          </w:p>
        </w:tc>
        <w:tc>
          <w:tcPr>
            <w:tcW w:w="5210" w:type="dxa"/>
            <w:vAlign w:val="center"/>
          </w:tcPr>
          <w:p w14:paraId="0DE47105" w14:textId="77777777" w:rsidR="002C5339" w:rsidRPr="00A60F1A" w:rsidRDefault="002C5339" w:rsidP="002C5339">
            <w:pPr>
              <w:jc w:val="center"/>
            </w:pPr>
          </w:p>
          <w:p w14:paraId="51C9AD71" w14:textId="26971A9B" w:rsidR="0068554A" w:rsidRPr="00A60F1A" w:rsidRDefault="002C5339" w:rsidP="002C5339">
            <w:pPr>
              <w:jc w:val="center"/>
              <w:rPr>
                <w:b/>
              </w:rPr>
            </w:pPr>
            <w:r w:rsidRPr="00A60F1A">
              <w:t>Veřejnoprávní smlouva o poskytnutí neinvestičního finančního příspěvku</w:t>
            </w:r>
          </w:p>
          <w:p w14:paraId="1140C84E" w14:textId="77777777" w:rsidR="0068554A" w:rsidRPr="00A60F1A" w:rsidRDefault="0068554A" w:rsidP="002C5339">
            <w:pPr>
              <w:rPr>
                <w:b/>
              </w:rPr>
            </w:pPr>
          </w:p>
        </w:tc>
      </w:tr>
      <w:tr w:rsidR="0068554A" w:rsidRPr="00A60F1A" w14:paraId="656555F1" w14:textId="77777777" w:rsidTr="003458D5">
        <w:trPr>
          <w:trHeight w:val="590"/>
        </w:trPr>
        <w:tc>
          <w:tcPr>
            <w:tcW w:w="3955" w:type="dxa"/>
            <w:vAlign w:val="center"/>
          </w:tcPr>
          <w:p w14:paraId="27873006" w14:textId="1F1D4342" w:rsidR="0068554A" w:rsidRPr="00A60F1A" w:rsidRDefault="0068554A" w:rsidP="003458D5">
            <w:pPr>
              <w:ind w:left="127"/>
            </w:pPr>
            <w:r w:rsidRPr="00A60F1A">
              <w:t>Číslo smlouvy:</w:t>
            </w:r>
          </w:p>
          <w:p w14:paraId="084A19FE" w14:textId="77777777" w:rsidR="0068554A" w:rsidRPr="00A60F1A" w:rsidRDefault="0068554A" w:rsidP="003458D5">
            <w:pPr>
              <w:ind w:left="127"/>
              <w:rPr>
                <w:sz w:val="22"/>
                <w:szCs w:val="22"/>
              </w:rPr>
            </w:pPr>
            <w:r w:rsidRPr="00A60F1A">
              <w:rPr>
                <w:sz w:val="22"/>
                <w:szCs w:val="22"/>
              </w:rPr>
              <w:t>(</w:t>
            </w:r>
            <w:r w:rsidRPr="00A60F1A">
              <w:rPr>
                <w:i/>
                <w:iCs/>
                <w:sz w:val="22"/>
                <w:szCs w:val="22"/>
              </w:rPr>
              <w:t>variabilní symbol uvedený ve smlouvě)</w:t>
            </w:r>
          </w:p>
        </w:tc>
        <w:tc>
          <w:tcPr>
            <w:tcW w:w="5210" w:type="dxa"/>
            <w:vAlign w:val="center"/>
          </w:tcPr>
          <w:p w14:paraId="19055667" w14:textId="77777777" w:rsidR="002C5339" w:rsidRPr="00A60F1A" w:rsidRDefault="002C5339" w:rsidP="002C5339">
            <w:pPr>
              <w:pStyle w:val="Nzev"/>
              <w:rPr>
                <w:szCs w:val="32"/>
              </w:rPr>
            </w:pPr>
          </w:p>
          <w:p w14:paraId="0471DFAB" w14:textId="4067D5B3" w:rsidR="002C5339" w:rsidRDefault="002C5339" w:rsidP="002C5339">
            <w:pPr>
              <w:pStyle w:val="Nzev"/>
              <w:rPr>
                <w:b w:val="0"/>
                <w:sz w:val="24"/>
              </w:rPr>
            </w:pPr>
            <w:r w:rsidRPr="00C53A59">
              <w:rPr>
                <w:b w:val="0"/>
                <w:sz w:val="24"/>
              </w:rPr>
              <w:t xml:space="preserve">č. SML </w:t>
            </w:r>
            <w:r w:rsidR="00C53A59" w:rsidRPr="00C53A59">
              <w:rPr>
                <w:b w:val="0"/>
                <w:sz w:val="24"/>
              </w:rPr>
              <w:t>32</w:t>
            </w:r>
            <w:r w:rsidRPr="00C53A59">
              <w:rPr>
                <w:b w:val="0"/>
                <w:sz w:val="24"/>
              </w:rPr>
              <w:t>/</w:t>
            </w:r>
            <w:r w:rsidR="00C53A59" w:rsidRPr="00C53A59">
              <w:rPr>
                <w:b w:val="0"/>
                <w:sz w:val="24"/>
              </w:rPr>
              <w:t>1040</w:t>
            </w:r>
            <w:r w:rsidRPr="00C53A59">
              <w:rPr>
                <w:b w:val="0"/>
                <w:sz w:val="24"/>
              </w:rPr>
              <w:t>/</w:t>
            </w:r>
            <w:r w:rsidR="00C53A59" w:rsidRPr="00C53A59">
              <w:rPr>
                <w:b w:val="0"/>
                <w:sz w:val="24"/>
              </w:rPr>
              <w:t>0912</w:t>
            </w:r>
            <w:r w:rsidRPr="00C53A59">
              <w:rPr>
                <w:b w:val="0"/>
                <w:sz w:val="24"/>
              </w:rPr>
              <w:t>/202</w:t>
            </w:r>
            <w:r w:rsidR="006732A6" w:rsidRPr="00C53A59">
              <w:rPr>
                <w:b w:val="0"/>
                <w:sz w:val="24"/>
              </w:rPr>
              <w:t>3</w:t>
            </w:r>
          </w:p>
          <w:p w14:paraId="36EDC14B" w14:textId="77777777" w:rsidR="00942AA2" w:rsidRPr="00A60F1A" w:rsidRDefault="00942AA2" w:rsidP="002C5339">
            <w:pPr>
              <w:pStyle w:val="Nzev"/>
              <w:rPr>
                <w:b w:val="0"/>
                <w:sz w:val="24"/>
              </w:rPr>
            </w:pPr>
          </w:p>
          <w:p w14:paraId="1DD3E783" w14:textId="7E718A0D" w:rsidR="0068554A" w:rsidRPr="00A60F1A" w:rsidRDefault="00942AA2" w:rsidP="00942AA2">
            <w:pPr>
              <w:jc w:val="center"/>
              <w:rPr>
                <w:b/>
              </w:rPr>
            </w:pPr>
            <w:r w:rsidRPr="005E3B02">
              <w:rPr>
                <w:b/>
              </w:rPr>
              <w:t>29071999</w:t>
            </w:r>
          </w:p>
        </w:tc>
      </w:tr>
      <w:tr w:rsidR="0068554A" w:rsidRPr="00A60F1A" w14:paraId="48433F37" w14:textId="77777777" w:rsidTr="003458D5">
        <w:trPr>
          <w:trHeight w:val="454"/>
        </w:trPr>
        <w:tc>
          <w:tcPr>
            <w:tcW w:w="3955" w:type="dxa"/>
            <w:vAlign w:val="center"/>
          </w:tcPr>
          <w:p w14:paraId="55F37E5C" w14:textId="77777777" w:rsidR="00D53B94" w:rsidRPr="00A60F1A" w:rsidRDefault="00D53B94" w:rsidP="00D53B94">
            <w:pPr>
              <w:ind w:left="127"/>
            </w:pPr>
          </w:p>
          <w:p w14:paraId="298EC7FF" w14:textId="77777777" w:rsidR="0068554A" w:rsidRPr="00A60F1A" w:rsidRDefault="0068554A" w:rsidP="00D53B94">
            <w:pPr>
              <w:ind w:left="127"/>
            </w:pPr>
            <w:r w:rsidRPr="00A60F1A">
              <w:t>Výše poskytnuté</w:t>
            </w:r>
            <w:r w:rsidR="00D53B94" w:rsidRPr="00A60F1A">
              <w:t>ho finančního příspěvku</w:t>
            </w:r>
            <w:r w:rsidRPr="00A60F1A">
              <w:t>:</w:t>
            </w:r>
          </w:p>
          <w:p w14:paraId="7B9EF815" w14:textId="79436536" w:rsidR="00D53B94" w:rsidRPr="00A60F1A" w:rsidRDefault="00D53B94" w:rsidP="00D53B94">
            <w:pPr>
              <w:ind w:left="127"/>
            </w:pPr>
          </w:p>
        </w:tc>
        <w:tc>
          <w:tcPr>
            <w:tcW w:w="5210" w:type="dxa"/>
            <w:vAlign w:val="center"/>
          </w:tcPr>
          <w:p w14:paraId="1CA02F4C" w14:textId="10A36B90" w:rsidR="0068554A" w:rsidRPr="00A60F1A" w:rsidRDefault="00942AA2" w:rsidP="002C5339">
            <w:pPr>
              <w:jc w:val="center"/>
            </w:pPr>
            <w:r>
              <w:rPr>
                <w:b/>
              </w:rPr>
              <w:t>10</w:t>
            </w:r>
            <w:r w:rsidR="002C5339" w:rsidRPr="00A60F1A">
              <w:rPr>
                <w:b/>
              </w:rPr>
              <w:t> 000 Kč</w:t>
            </w:r>
          </w:p>
        </w:tc>
      </w:tr>
      <w:tr w:rsidR="0068554A" w14:paraId="5005C2DD" w14:textId="77777777" w:rsidTr="003458D5">
        <w:trPr>
          <w:trHeight w:val="3924"/>
        </w:trPr>
        <w:tc>
          <w:tcPr>
            <w:tcW w:w="3955" w:type="dxa"/>
            <w:vAlign w:val="center"/>
          </w:tcPr>
          <w:p w14:paraId="56DCFB31" w14:textId="004F9632" w:rsidR="0068554A" w:rsidRPr="00A34481" w:rsidRDefault="0068554A" w:rsidP="003458D5">
            <w:pPr>
              <w:ind w:left="127"/>
            </w:pPr>
            <w:r w:rsidRPr="00A60F1A">
              <w:t>Stručný popis</w:t>
            </w:r>
            <w:r w:rsidR="00942AA2">
              <w:t xml:space="preserve"> a doložení vynaložených nákladů</w:t>
            </w:r>
            <w:r w:rsidR="002B09EE">
              <w:t xml:space="preserve"> (kopie)</w:t>
            </w:r>
            <w:r w:rsidR="00282277" w:rsidRPr="00A60F1A">
              <w:t>:</w:t>
            </w:r>
            <w:r w:rsidRPr="00A34481">
              <w:t xml:space="preserve"> </w:t>
            </w:r>
          </w:p>
          <w:p w14:paraId="769D7B50" w14:textId="77777777" w:rsidR="0068554A" w:rsidRPr="00A34481" w:rsidRDefault="0068554A" w:rsidP="003458D5">
            <w:pPr>
              <w:ind w:left="127"/>
            </w:pPr>
          </w:p>
        </w:tc>
        <w:tc>
          <w:tcPr>
            <w:tcW w:w="5210" w:type="dxa"/>
            <w:vAlign w:val="center"/>
          </w:tcPr>
          <w:p w14:paraId="12909737" w14:textId="77777777" w:rsidR="0068554A" w:rsidRPr="00C6137F" w:rsidRDefault="0068554A" w:rsidP="003458D5"/>
        </w:tc>
      </w:tr>
    </w:tbl>
    <w:p w14:paraId="081186BC" w14:textId="77777777" w:rsidR="0068554A" w:rsidRDefault="0068554A" w:rsidP="0068554A"/>
    <w:sectPr w:rsidR="0068554A" w:rsidSect="00AB3E36">
      <w:pgSz w:w="11906" w:h="16838" w:code="9"/>
      <w:pgMar w:top="1417"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F80"/>
    <w:multiLevelType w:val="hybridMultilevel"/>
    <w:tmpl w:val="407A0A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AB0763"/>
    <w:multiLevelType w:val="hybridMultilevel"/>
    <w:tmpl w:val="21FAD89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BF783E"/>
    <w:multiLevelType w:val="hybridMultilevel"/>
    <w:tmpl w:val="F7C84C96"/>
    <w:lvl w:ilvl="0" w:tplc="04050017">
      <w:start w:val="1"/>
      <w:numFmt w:val="lowerLetter"/>
      <w:lvlText w:val="%1)"/>
      <w:lvlJc w:val="left"/>
      <w:pPr>
        <w:tabs>
          <w:tab w:val="num" w:pos="720"/>
        </w:tabs>
        <w:ind w:left="720" w:hanging="360"/>
      </w:pPr>
    </w:lvl>
    <w:lvl w:ilvl="1" w:tplc="8D3E285A">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469F0D49"/>
    <w:multiLevelType w:val="singleLevel"/>
    <w:tmpl w:val="0405000F"/>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99"/>
    <w:rsid w:val="00012EEB"/>
    <w:rsid w:val="001553BD"/>
    <w:rsid w:val="00254F50"/>
    <w:rsid w:val="00282277"/>
    <w:rsid w:val="002A5788"/>
    <w:rsid w:val="002B09EE"/>
    <w:rsid w:val="002C5339"/>
    <w:rsid w:val="002F0761"/>
    <w:rsid w:val="003B09CE"/>
    <w:rsid w:val="00446726"/>
    <w:rsid w:val="00490EBA"/>
    <w:rsid w:val="00492309"/>
    <w:rsid w:val="004F28D5"/>
    <w:rsid w:val="005260F2"/>
    <w:rsid w:val="00543C91"/>
    <w:rsid w:val="00570F67"/>
    <w:rsid w:val="005A7D65"/>
    <w:rsid w:val="005E3B02"/>
    <w:rsid w:val="005F5AE5"/>
    <w:rsid w:val="006732A6"/>
    <w:rsid w:val="0068554A"/>
    <w:rsid w:val="006F57B2"/>
    <w:rsid w:val="007876BA"/>
    <w:rsid w:val="007B0FC8"/>
    <w:rsid w:val="007B281A"/>
    <w:rsid w:val="00814843"/>
    <w:rsid w:val="00843CA5"/>
    <w:rsid w:val="008C6297"/>
    <w:rsid w:val="008F266F"/>
    <w:rsid w:val="00942AA2"/>
    <w:rsid w:val="009D4053"/>
    <w:rsid w:val="00A27778"/>
    <w:rsid w:val="00A60F1A"/>
    <w:rsid w:val="00A62071"/>
    <w:rsid w:val="00A72165"/>
    <w:rsid w:val="00A87D26"/>
    <w:rsid w:val="00AB0141"/>
    <w:rsid w:val="00AB3E36"/>
    <w:rsid w:val="00B90099"/>
    <w:rsid w:val="00C07AFF"/>
    <w:rsid w:val="00C168DC"/>
    <w:rsid w:val="00C30FF3"/>
    <w:rsid w:val="00C4161A"/>
    <w:rsid w:val="00C53A59"/>
    <w:rsid w:val="00C875BB"/>
    <w:rsid w:val="00CF2F24"/>
    <w:rsid w:val="00D53B94"/>
    <w:rsid w:val="00D702D7"/>
    <w:rsid w:val="00E836C3"/>
    <w:rsid w:val="00FB4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E512"/>
  <w15:chartTrackingRefBased/>
  <w15:docId w15:val="{77BFD7F8-A0CE-43DB-A652-CAA3EF86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009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90099"/>
    <w:pPr>
      <w:jc w:val="center"/>
    </w:pPr>
    <w:rPr>
      <w:b/>
      <w:bCs/>
      <w:sz w:val="32"/>
    </w:rPr>
  </w:style>
  <w:style w:type="character" w:customStyle="1" w:styleId="NzevChar">
    <w:name w:val="Název Char"/>
    <w:basedOn w:val="Standardnpsmoodstavce"/>
    <w:link w:val="Nzev"/>
    <w:rsid w:val="00B90099"/>
    <w:rPr>
      <w:rFonts w:ascii="Times New Roman" w:eastAsia="Times New Roman" w:hAnsi="Times New Roman" w:cs="Times New Roman"/>
      <w:b/>
      <w:bCs/>
      <w:sz w:val="32"/>
      <w:szCs w:val="24"/>
      <w:lang w:eastAsia="cs-CZ"/>
    </w:rPr>
  </w:style>
  <w:style w:type="paragraph" w:styleId="Zkladntext">
    <w:name w:val="Body Text"/>
    <w:basedOn w:val="Normln"/>
    <w:link w:val="ZkladntextChar"/>
    <w:rsid w:val="00B90099"/>
    <w:pPr>
      <w:jc w:val="both"/>
    </w:pPr>
  </w:style>
  <w:style w:type="character" w:customStyle="1" w:styleId="ZkladntextChar">
    <w:name w:val="Základní text Char"/>
    <w:basedOn w:val="Standardnpsmoodstavce"/>
    <w:link w:val="Zkladntext"/>
    <w:rsid w:val="00B9009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B90099"/>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B90099"/>
    <w:rPr>
      <w:rFonts w:ascii="Calibri" w:eastAsia="Calibri" w:hAnsi="Calibri" w:cs="Times New Roman"/>
    </w:rPr>
  </w:style>
  <w:style w:type="paragraph" w:styleId="Textbubliny">
    <w:name w:val="Balloon Text"/>
    <w:basedOn w:val="Normln"/>
    <w:link w:val="TextbublinyChar"/>
    <w:uiPriority w:val="99"/>
    <w:semiHidden/>
    <w:unhideWhenUsed/>
    <w:rsid w:val="00AB3E3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3E36"/>
    <w:rPr>
      <w:rFonts w:ascii="Segoe UI" w:eastAsia="Times New Roman" w:hAnsi="Segoe UI" w:cs="Segoe UI"/>
      <w:sz w:val="18"/>
      <w:szCs w:val="18"/>
      <w:lang w:eastAsia="cs-CZ"/>
    </w:rPr>
  </w:style>
  <w:style w:type="character" w:customStyle="1" w:styleId="Standardnpsmoodstavce1">
    <w:name w:val="Standardní písmo odstavce1"/>
    <w:rsid w:val="00E8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raha-klan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4618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Hanzlík</dc:creator>
  <cp:keywords/>
  <dc:description/>
  <cp:lastModifiedBy>Alena Slezáková</cp:lastModifiedBy>
  <cp:revision>2</cp:revision>
  <cp:lastPrinted>2023-04-24T10:04:00Z</cp:lastPrinted>
  <dcterms:created xsi:type="dcterms:W3CDTF">2023-05-02T06:52:00Z</dcterms:created>
  <dcterms:modified xsi:type="dcterms:W3CDTF">2023-05-02T06:52:00Z</dcterms:modified>
</cp:coreProperties>
</file>