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2B" w:rsidRDefault="00D31D2B" w:rsidP="00D31D2B">
      <w:r>
        <w:t>17/2017</w:t>
      </w:r>
    </w:p>
    <w:p w:rsidR="00D31D2B" w:rsidRDefault="00D31D2B" w:rsidP="00D31D2B"/>
    <w:p w:rsidR="00D31D2B" w:rsidRDefault="00D31D2B" w:rsidP="00D31D2B">
      <w:r>
        <w:t xml:space="preserve">ÚMČ Praha-Klánovice obdržel dne 18.4.2017 pod č.j. MCPKL/947/2017 žádost </w:t>
      </w:r>
      <w:proofErr w:type="gramStart"/>
      <w:r>
        <w:t>občana  o</w:t>
      </w:r>
      <w:proofErr w:type="gramEnd"/>
      <w:r>
        <w:t xml:space="preserve"> poskytnutí audiozáznamu z jednání zastupitelstva Praha-Klánovice ze de 15. 12. 2016.</w:t>
      </w:r>
    </w:p>
    <w:p w:rsidR="00D31D2B" w:rsidRDefault="00D31D2B" w:rsidP="00D31D2B"/>
    <w:p w:rsidR="00D31D2B" w:rsidRDefault="00D31D2B" w:rsidP="00D31D2B">
      <w:r>
        <w:t xml:space="preserve"> </w:t>
      </w:r>
    </w:p>
    <w:p w:rsidR="00D31D2B" w:rsidRDefault="00D31D2B" w:rsidP="00D31D2B"/>
    <w:p w:rsidR="00871579" w:rsidRDefault="00D31D2B" w:rsidP="00D31D2B">
      <w:r>
        <w:t xml:space="preserve">Žádosti nelze vyhovět, neboť audiozáznam z jednání </w:t>
      </w:r>
      <w:proofErr w:type="spellStart"/>
      <w:r>
        <w:t>neník</w:t>
      </w:r>
      <w:proofErr w:type="spellEnd"/>
      <w:r>
        <w:t xml:space="preserve"> dispozici. Odeslána písemná podoba jednání.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2B"/>
    <w:rsid w:val="000121B0"/>
    <w:rsid w:val="001A1E3F"/>
    <w:rsid w:val="001B45A1"/>
    <w:rsid w:val="00406D8C"/>
    <w:rsid w:val="0054309B"/>
    <w:rsid w:val="0064597F"/>
    <w:rsid w:val="006D7041"/>
    <w:rsid w:val="00C97236"/>
    <w:rsid w:val="00D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3AC0-0956-4F20-96D3-7956806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2019-01-14T12:29:00Z</dcterms:created>
  <dcterms:modified xsi:type="dcterms:W3CDTF">2019-01-14T12:29:00Z</dcterms:modified>
</cp:coreProperties>
</file>