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81A" w:rsidRDefault="00B6381A" w:rsidP="00B6381A">
      <w:r>
        <w:t>12/2016</w:t>
      </w:r>
    </w:p>
    <w:p w:rsidR="00B6381A" w:rsidRDefault="00B6381A" w:rsidP="00B6381A"/>
    <w:p w:rsidR="00B6381A" w:rsidRDefault="00B6381A" w:rsidP="00B6381A">
      <w:r>
        <w:t xml:space="preserve">ÚMČ </w:t>
      </w:r>
      <w:proofErr w:type="gramStart"/>
      <w:r>
        <w:t>Praha - Klánovice</w:t>
      </w:r>
      <w:proofErr w:type="gramEnd"/>
      <w:r>
        <w:t xml:space="preserve"> obdržel dne 9. 11. 2016 pod č.j. MCPKL/2497/2016 žádost občana Klánovic o poskytnutí informace:</w:t>
      </w:r>
    </w:p>
    <w:p w:rsidR="00B6381A" w:rsidRDefault="00B6381A" w:rsidP="00B6381A"/>
    <w:p w:rsidR="00B6381A" w:rsidRDefault="00B6381A" w:rsidP="00B6381A">
      <w:r>
        <w:t xml:space="preserve">- kolik činily celkové náklady spojené se sepsáním a podáním trestního oznámení ze dne 8. 12. 2015 a následným právním zastoupením MČ </w:t>
      </w:r>
      <w:proofErr w:type="gramStart"/>
      <w:r>
        <w:t>Praha - Klánovice</w:t>
      </w:r>
      <w:proofErr w:type="gramEnd"/>
      <w:r>
        <w:t xml:space="preserve"> v předmětném řízení až do konečného odložení věci.</w:t>
      </w:r>
    </w:p>
    <w:p w:rsidR="00B6381A" w:rsidRDefault="00B6381A" w:rsidP="00B6381A"/>
    <w:p w:rsidR="00871579" w:rsidRDefault="00B6381A" w:rsidP="00B6381A">
      <w:r>
        <w:t>Žadateli byly dne 9. 11. 2016 poskytnuty informace v celém rozsahu.</w:t>
      </w:r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1A"/>
    <w:rsid w:val="000121B0"/>
    <w:rsid w:val="001A1E3F"/>
    <w:rsid w:val="001B45A1"/>
    <w:rsid w:val="00406D8C"/>
    <w:rsid w:val="0054309B"/>
    <w:rsid w:val="0064597F"/>
    <w:rsid w:val="006D7041"/>
    <w:rsid w:val="00B6381A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9A143-AFF0-4A3D-B812-0D034F38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2019-01-14T12:13:00Z</dcterms:created>
  <dcterms:modified xsi:type="dcterms:W3CDTF">2019-01-14T12:13:00Z</dcterms:modified>
</cp:coreProperties>
</file>